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C00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Приложение:                                                 </w:t>
      </w:r>
    </w:p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center"/>
        <w:rPr>
          <w:rFonts w:ascii="Times New Roman" w:hAnsi="Times New Roman"/>
          <w:sz w:val="28"/>
          <w:szCs w:val="28"/>
        </w:rPr>
      </w:pPr>
    </w:p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center"/>
        <w:rPr>
          <w:rFonts w:ascii="Times New Roman" w:hAnsi="Times New Roman"/>
          <w:sz w:val="28"/>
          <w:szCs w:val="28"/>
        </w:rPr>
      </w:pPr>
      <w:r w:rsidRPr="00C00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00E54">
        <w:rPr>
          <w:rFonts w:ascii="Times New Roman" w:hAnsi="Times New Roman"/>
          <w:sz w:val="28"/>
          <w:szCs w:val="28"/>
        </w:rPr>
        <w:t>УТВЕРЖДЕНА</w:t>
      </w:r>
    </w:p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C00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Приказом КОГАУСО «Уржумский</w:t>
      </w:r>
    </w:p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C00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комплексный центр социального</w:t>
      </w:r>
    </w:p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C00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обслуживания населения»</w:t>
      </w:r>
    </w:p>
    <w:p w:rsidR="00B1705E" w:rsidRPr="00C00E54" w:rsidRDefault="00B1705E" w:rsidP="00573608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C00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от 17.09.2021 №122</w:t>
      </w:r>
    </w:p>
    <w:p w:rsidR="00B1705E" w:rsidRPr="00BB5889" w:rsidRDefault="00B1705E" w:rsidP="00BB58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05E" w:rsidRPr="00BB5889" w:rsidRDefault="00B1705E" w:rsidP="00BB58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1705E" w:rsidRPr="00BB5889" w:rsidRDefault="00B1705E" w:rsidP="00BB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5889">
        <w:rPr>
          <w:rFonts w:ascii="Times New Roman" w:hAnsi="Times New Roman" w:cs="Times New Roman"/>
          <w:b/>
          <w:bCs/>
          <w:sz w:val="26"/>
          <w:szCs w:val="26"/>
        </w:rPr>
        <w:t>Карта коррупционных рисков</w:t>
      </w:r>
    </w:p>
    <w:p w:rsidR="00B1705E" w:rsidRPr="00BB5889" w:rsidRDefault="00B1705E" w:rsidP="00BB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КОГАУСО </w:t>
      </w:r>
      <w:r w:rsidRPr="00BB588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Уржумский к</w:t>
      </w:r>
      <w:r w:rsidRPr="00BB5889">
        <w:rPr>
          <w:rFonts w:ascii="Times New Roman" w:hAnsi="Times New Roman" w:cs="Times New Roman"/>
          <w:b/>
          <w:bCs/>
          <w:sz w:val="26"/>
          <w:szCs w:val="26"/>
        </w:rPr>
        <w:t>омплексный центр социального обслуживания населения»</w:t>
      </w:r>
    </w:p>
    <w:p w:rsidR="00B1705E" w:rsidRPr="00BB5889" w:rsidRDefault="00B1705E" w:rsidP="00BB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05E" w:rsidRPr="00BB5889" w:rsidRDefault="00B1705E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</w:t>
      </w:r>
      <w:r>
        <w:rPr>
          <w:rFonts w:ascii="Times New Roman" w:hAnsi="Times New Roman" w:cs="Times New Roman"/>
          <w:sz w:val="26"/>
          <w:szCs w:val="26"/>
        </w:rPr>
        <w:t>КОГАУСО</w:t>
      </w:r>
      <w:r w:rsidRPr="00BB588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Уржумский к</w:t>
      </w:r>
      <w:r w:rsidRPr="00BB5889">
        <w:rPr>
          <w:rFonts w:ascii="Times New Roman" w:hAnsi="Times New Roman" w:cs="Times New Roman"/>
          <w:sz w:val="26"/>
          <w:szCs w:val="26"/>
        </w:rPr>
        <w:t xml:space="preserve">омплексный центр социального обслуживания населения» (далее – Учреждение)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B1705E" w:rsidRPr="00BB5889" w:rsidRDefault="00B1705E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Оценка коррупционных рисков является важнейшим элементом антикоррупционной политики Учреждения.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B1705E" w:rsidRPr="00BB5889" w:rsidRDefault="00B1705E" w:rsidP="00982E2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81"/>
        <w:gridCol w:w="1843"/>
        <w:gridCol w:w="4317"/>
        <w:gridCol w:w="1540"/>
        <w:gridCol w:w="4400"/>
      </w:tblGrid>
      <w:tr w:rsidR="00B1705E" w:rsidRPr="00EC0EEA" w:rsidTr="00115D06">
        <w:trPr>
          <w:trHeight w:val="1023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Коррупционно- опасные полномочия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431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Типовые ситуации</w:t>
            </w:r>
          </w:p>
        </w:tc>
        <w:tc>
          <w:tcPr>
            <w:tcW w:w="1540" w:type="dxa"/>
            <w:shd w:val="clear" w:color="auto" w:fill="FFFFFF"/>
          </w:tcPr>
          <w:p w:rsidR="00B1705E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Степень риска </w:t>
            </w:r>
          </w:p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(низкая, средняя, высокая)</w:t>
            </w:r>
          </w:p>
        </w:tc>
        <w:tc>
          <w:tcPr>
            <w:tcW w:w="440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Меры по минимизации (устранению)</w:t>
            </w:r>
          </w:p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</w:tr>
      <w:tr w:rsidR="00B1705E" w:rsidRPr="00EC0EEA" w:rsidTr="00115D06">
        <w:trPr>
          <w:trHeight w:val="60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Учреждения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директора, главный бухгалтер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Использование материальных ресурсов для личной выгоды и обогащения.</w:t>
            </w:r>
          </w:p>
          <w:p w:rsidR="00B1705E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Использование своих служебных полномочий при подготовке и визировании проектов приказов, договоров и других документов.</w:t>
            </w:r>
          </w:p>
          <w:p w:rsidR="00B1705E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Принятие решения, превышающих полномочия должностного лица.</w:t>
            </w:r>
          </w:p>
          <w:p w:rsidR="00B1705E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Бездействие в случаях, требующих принятия решения в соответствии с должностными обязанностями.</w:t>
            </w:r>
          </w:p>
          <w:p w:rsidR="00B1705E" w:rsidRPr="00EC0EEA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1.Информационная открытость учреждения.</w:t>
            </w:r>
          </w:p>
          <w:p w:rsidR="00B1705E" w:rsidRDefault="00B1705E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2.Соблюдение утверждений антикоррупционной политики учреждения.</w:t>
            </w:r>
          </w:p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Разъяснения сотрудникам о мерах ответственности за совершение коррупционных правонарушений.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деятельность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</w:t>
            </w:r>
          </w:p>
        </w:tc>
        <w:tc>
          <w:tcPr>
            <w:tcW w:w="4317" w:type="dxa"/>
            <w:shd w:val="clear" w:color="auto" w:fill="FFFFFF"/>
          </w:tcPr>
          <w:p w:rsidR="00B1705E" w:rsidRPr="00EC0EEA" w:rsidRDefault="00B1705E" w:rsidP="00406A2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7D4C40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 с</w:t>
            </w:r>
          </w:p>
          <w:p w:rsidR="00B1705E" w:rsidRDefault="00B1705E" w:rsidP="007D4C40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ответственными лицами о мерах ответственности за совершение коррупционных правонарушений. </w:t>
            </w:r>
          </w:p>
          <w:p w:rsidR="00B1705E" w:rsidRDefault="00B1705E" w:rsidP="007D4C40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собеседования при</w:t>
            </w:r>
          </w:p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приёме на работу.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 служебной информацией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заместитель директора 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B1705E" w:rsidRDefault="00B1705E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Попытка несанкционированного доступа к информационным ресурсам.</w:t>
            </w:r>
          </w:p>
          <w:p w:rsidR="00B1705E" w:rsidRPr="00EC0EEA" w:rsidRDefault="00B1705E" w:rsidP="007D4C40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Замалчивание информации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E41709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1.Соблюдение утвержденной антикоррупционной политики учреждения.</w:t>
            </w:r>
          </w:p>
          <w:p w:rsidR="00B1705E" w:rsidRDefault="00B1705E" w:rsidP="00E41709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2.Ознакомление с нормативными документами, регламентирующие вопросы предупреждения и противодействия коррупции в учреждении.</w:t>
            </w:r>
          </w:p>
          <w:p w:rsidR="00B1705E" w:rsidRPr="00EC0EEA" w:rsidRDefault="00B1705E" w:rsidP="00E41709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3.Разъяснение работникам о мерах ответственности за совершение коррупционных правонарушений.</w:t>
            </w:r>
          </w:p>
        </w:tc>
      </w:tr>
      <w:tr w:rsidR="00B1705E" w:rsidRPr="00EC0EEA" w:rsidTr="00115D06">
        <w:trPr>
          <w:trHeight w:val="523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юридических и физических лиц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Нарушение установленного порядка рассмотрения обращений граждан и юридических лиц.</w:t>
            </w:r>
          </w:p>
          <w:p w:rsidR="00B1705E" w:rsidRPr="00EC0EEA" w:rsidRDefault="00B1705E" w:rsidP="00406A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AA382F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работа.</w:t>
            </w:r>
          </w:p>
          <w:p w:rsidR="00B1705E" w:rsidRDefault="00B1705E" w:rsidP="00AA382F">
            <w:pPr>
              <w:shd w:val="clear" w:color="auto" w:fill="FFFFFF"/>
              <w:spacing w:after="0" w:line="240" w:lineRule="atLeast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 Соблюдение установленного порядка рассмотрения обращений граждан.</w:t>
            </w:r>
          </w:p>
          <w:p w:rsidR="00B1705E" w:rsidRPr="00EC0EEA" w:rsidRDefault="00B1705E" w:rsidP="00AA382F">
            <w:pPr>
              <w:shd w:val="clear" w:color="auto" w:fill="FFFFFF"/>
              <w:spacing w:after="0" w:line="240" w:lineRule="atLeast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Контроль рассмотрения обращений.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главный бухгалтер </w:t>
            </w:r>
          </w:p>
        </w:tc>
        <w:tc>
          <w:tcPr>
            <w:tcW w:w="431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Нецелевое расходование бюджетных средств и средств от приносящей доход деятельности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AA382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Соблюдение законодательства РФ в сфере использования средств учреждением и локальных нормативных актов учреждения.</w:t>
            </w:r>
          </w:p>
          <w:p w:rsidR="00B1705E" w:rsidRDefault="00B1705E" w:rsidP="00AA382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B1705E" w:rsidRPr="00EC0EEA" w:rsidRDefault="00B1705E" w:rsidP="00AA382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Разъяснительная работа о мерах ответственности за совершение коррупционных правонарушений.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главный бухгалтер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AA382F">
            <w:pPr>
              <w:shd w:val="clear" w:color="auto" w:fill="FFFFFF"/>
              <w:spacing w:after="0" w:line="240" w:lineRule="atLeast"/>
              <w:ind w:left="-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Несвоевременная постановка на регистрационный учёт материальных ценностей.</w:t>
            </w:r>
          </w:p>
          <w:p w:rsidR="00B1705E" w:rsidRDefault="00B1705E" w:rsidP="00AA382F">
            <w:pPr>
              <w:shd w:val="clear" w:color="auto" w:fill="FFFFFF"/>
              <w:spacing w:after="0" w:line="240" w:lineRule="atLeast"/>
              <w:ind w:left="-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Умышленное досрочное списание материальных средств и расходных материалов с регистрационного учёта.</w:t>
            </w:r>
          </w:p>
          <w:p w:rsidR="00B1705E" w:rsidRPr="00EC0EEA" w:rsidRDefault="00B1705E" w:rsidP="00AA382F">
            <w:pPr>
              <w:shd w:val="clear" w:color="auto" w:fill="FFFFFF"/>
              <w:spacing w:after="0" w:line="240" w:lineRule="atLeast"/>
              <w:ind w:left="-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Отсутствие регулярного контроля наличия и сохранения имущества.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D02CB3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Организация работы по контролю за деятельностью структурных подразделений учреждения.</w:t>
            </w:r>
          </w:p>
          <w:p w:rsidR="00B1705E" w:rsidRPr="00EC0EEA" w:rsidRDefault="00B1705E" w:rsidP="00D02CB3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Ознакомление с нормативными документами, регламентирующие вопросы предупреждения и противодействия коррупции в учреждении. 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закупок, заключение гражданско-правовых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главный бухгалтер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Расстановка мнимых приоритетов по предмету, объёмам, срокам удовлетворения потребности; 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Определение объёма необходимых средств; 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Необоснованное расширение (ограничение) круга возможных поставщиков;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Необоснованное расширение (сужение) круга удовлетворяющей потребности продукции; 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Необоснованное расширение (ограничение) упрощение (усложнение) необходимых условий договора и оговорок относительно их исполнения; 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Необоснованное завышение (занижение) цены объекта закупок;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Необоснованное усложнение (упрощение) процедур определения поставщика; 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Неадекватный способ выбора размещения заказа по срокам, цене, объёму, особенностям объекта закупки, конкурентоспособности и специфики рынка поставщиков;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Размещение заказа аврально в конце года (квартала);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Необоснованное затягивание или ускорение процесса осуществления закупок; 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Совершение сделок с нарушением установленного порядка требований закона в личных интересах; </w:t>
            </w:r>
          </w:p>
          <w:p w:rsidR="00B1705E" w:rsidRPr="00EC0EEA" w:rsidRDefault="00B1705E" w:rsidP="00D02C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Заключение договора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D02CB3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1.Соблюдение при проведении закупок товаров, работ, услуг для нужд учреждения требований по заключению договоров с контрагентами в соответствии с федеральными законами.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Разъяснения сотрудникам учреждения, связанных с заключением договоров, о мерах ответственности за совершение коррупционных правонарушений.</w:t>
            </w:r>
          </w:p>
          <w:p w:rsidR="00B1705E" w:rsidRDefault="00B1705E" w:rsidP="00D02CB3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B1705E" w:rsidRPr="00EC0EEA" w:rsidRDefault="00B1705E" w:rsidP="00D02CB3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4.Осуществление контроля за деятельностью структурных подразделений, связанных с осуществлением закупок.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заработной платы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директора, главный бухгалтер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Оплата рабочего времени не в полном объёме.</w:t>
            </w:r>
          </w:p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Оплата рабочего времени в полном объёме в случае, когда сотрудник фактически отсутствовал на рабочем месте.</w:t>
            </w:r>
          </w:p>
          <w:p w:rsidR="00B1705E" w:rsidRPr="00EC0EEA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3.Необъективная оценка деятельности работников, завышение результативности труда, влияющее на уровень оплаты труда.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Использование средств на оплату труда в строгом соответствии с Положением об оплате труда.</w:t>
            </w:r>
          </w:p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Разъяснение ответственным лицам о мерах ответственности за совершение коррупционных правонарушений.</w:t>
            </w:r>
          </w:p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Регламентация процедуры оценки эффективности деятельности.</w:t>
            </w:r>
          </w:p>
          <w:p w:rsidR="00B1705E" w:rsidRPr="00EC0EEA" w:rsidRDefault="00B1705E" w:rsidP="0088384C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4.Прозрачность системы оценки.</w:t>
            </w:r>
          </w:p>
        </w:tc>
      </w:tr>
      <w:tr w:rsidR="00B1705E" w:rsidRPr="00EC0EEA" w:rsidTr="00115D06">
        <w:trPr>
          <w:trHeight w:val="1467"/>
        </w:trPr>
        <w:tc>
          <w:tcPr>
            <w:tcW w:w="567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81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Оказание  услуг населению</w:t>
            </w:r>
          </w:p>
        </w:tc>
        <w:tc>
          <w:tcPr>
            <w:tcW w:w="1843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</w:t>
            </w:r>
          </w:p>
        </w:tc>
        <w:tc>
          <w:tcPr>
            <w:tcW w:w="4317" w:type="dxa"/>
            <w:shd w:val="clear" w:color="auto" w:fill="FFFFFF"/>
          </w:tcPr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1.Требование от получателей социальных услуг информации и (или) документов, предоставление которых не предусмотрено законодательством.</w:t>
            </w:r>
          </w:p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Незаконное оказание либо отказ в оказании социальных услуг.</w:t>
            </w:r>
          </w:p>
          <w:p w:rsidR="00B1705E" w:rsidRPr="00EC0EEA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Получение денежных средств</w:t>
            </w:r>
          </w:p>
        </w:tc>
        <w:tc>
          <w:tcPr>
            <w:tcW w:w="1540" w:type="dxa"/>
            <w:shd w:val="clear" w:color="auto" w:fill="FFFFFF"/>
          </w:tcPr>
          <w:p w:rsidR="00B1705E" w:rsidRPr="00EC0EEA" w:rsidRDefault="00B1705E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400" w:type="dxa"/>
            <w:shd w:val="clear" w:color="auto" w:fill="FFFFFF"/>
          </w:tcPr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контроля за исполнением работниками должностных обязанностей, основанного на механизме проверочных мероприятий. </w:t>
            </w:r>
          </w:p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2.Использование информационных технологий в качестве приоритетного направления для осуществления служебной деятельности.</w:t>
            </w:r>
          </w:p>
          <w:p w:rsidR="00B1705E" w:rsidRDefault="00B1705E" w:rsidP="00115D0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  <w:p w:rsidR="00B1705E" w:rsidRPr="00EC0EEA" w:rsidRDefault="00B1705E" w:rsidP="00115D06">
            <w:pPr>
              <w:shd w:val="clear" w:color="auto" w:fill="FFFFFF"/>
              <w:spacing w:after="0" w:line="240" w:lineRule="atLeast"/>
              <w:ind w:firstLine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Составление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шрутов </w:t>
            </w: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социальных работников. Анализ деятельности работы отделений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обслуживания на дому </w:t>
            </w: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со стороны заведующего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</w:t>
            </w:r>
            <w:r w:rsidRPr="00EC0E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1705E" w:rsidRPr="00BB5889" w:rsidRDefault="00B1705E" w:rsidP="00982E2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1705E" w:rsidRPr="00BB5889" w:rsidRDefault="00B1705E" w:rsidP="00982E2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705E" w:rsidRPr="00BB5889" w:rsidRDefault="00B1705E" w:rsidP="00982E2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1705E" w:rsidRPr="00BB5889" w:rsidRDefault="00B1705E" w:rsidP="0088384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1705E" w:rsidRPr="00BB5889" w:rsidRDefault="00B1705E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705E" w:rsidRPr="00BB5889" w:rsidRDefault="00B1705E" w:rsidP="00BB588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B1705E" w:rsidRPr="00BB5889" w:rsidSect="00406A2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2FB"/>
    <w:multiLevelType w:val="hybridMultilevel"/>
    <w:tmpl w:val="2726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57B98"/>
    <w:multiLevelType w:val="hybridMultilevel"/>
    <w:tmpl w:val="E18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66895"/>
    <w:multiLevelType w:val="hybridMultilevel"/>
    <w:tmpl w:val="49720C44"/>
    <w:lvl w:ilvl="0" w:tplc="AB02FB32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">
    <w:nsid w:val="376D0CD4"/>
    <w:multiLevelType w:val="hybridMultilevel"/>
    <w:tmpl w:val="693EFDDE"/>
    <w:lvl w:ilvl="0" w:tplc="7A685662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4">
    <w:nsid w:val="3F1130E3"/>
    <w:multiLevelType w:val="hybridMultilevel"/>
    <w:tmpl w:val="BF1C0C9A"/>
    <w:lvl w:ilvl="0" w:tplc="251AD0E0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5">
    <w:nsid w:val="41DD7E83"/>
    <w:multiLevelType w:val="hybridMultilevel"/>
    <w:tmpl w:val="8B5EFE0C"/>
    <w:lvl w:ilvl="0" w:tplc="0402431A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6">
    <w:nsid w:val="491D144F"/>
    <w:multiLevelType w:val="hybridMultilevel"/>
    <w:tmpl w:val="67FCAEEA"/>
    <w:lvl w:ilvl="0" w:tplc="0370569E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7">
    <w:nsid w:val="6A020B50"/>
    <w:multiLevelType w:val="hybridMultilevel"/>
    <w:tmpl w:val="C4EC2760"/>
    <w:lvl w:ilvl="0" w:tplc="09EE381A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8">
    <w:nsid w:val="6A14582A"/>
    <w:multiLevelType w:val="hybridMultilevel"/>
    <w:tmpl w:val="1B7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D05AB"/>
    <w:multiLevelType w:val="hybridMultilevel"/>
    <w:tmpl w:val="3DAAED4C"/>
    <w:lvl w:ilvl="0" w:tplc="BCF8EF2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0">
    <w:nsid w:val="74786687"/>
    <w:multiLevelType w:val="hybridMultilevel"/>
    <w:tmpl w:val="674EA9EA"/>
    <w:lvl w:ilvl="0" w:tplc="EA240C10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>
    <w:nsid w:val="7516297D"/>
    <w:multiLevelType w:val="hybridMultilevel"/>
    <w:tmpl w:val="C5D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889"/>
    <w:rsid w:val="000A232E"/>
    <w:rsid w:val="00115D06"/>
    <w:rsid w:val="00127DF2"/>
    <w:rsid w:val="00220ABA"/>
    <w:rsid w:val="00406A25"/>
    <w:rsid w:val="00491C38"/>
    <w:rsid w:val="004C5D7E"/>
    <w:rsid w:val="004D5196"/>
    <w:rsid w:val="00562993"/>
    <w:rsid w:val="00573608"/>
    <w:rsid w:val="005E623D"/>
    <w:rsid w:val="006439DE"/>
    <w:rsid w:val="007D4C40"/>
    <w:rsid w:val="0083693C"/>
    <w:rsid w:val="00836D4C"/>
    <w:rsid w:val="0088384C"/>
    <w:rsid w:val="008E4C81"/>
    <w:rsid w:val="00982E25"/>
    <w:rsid w:val="009A291B"/>
    <w:rsid w:val="009E0FE3"/>
    <w:rsid w:val="00A17B42"/>
    <w:rsid w:val="00A50CB1"/>
    <w:rsid w:val="00AA382F"/>
    <w:rsid w:val="00B1705E"/>
    <w:rsid w:val="00BB5889"/>
    <w:rsid w:val="00BC52F0"/>
    <w:rsid w:val="00C00E54"/>
    <w:rsid w:val="00CB55EF"/>
    <w:rsid w:val="00D02CB3"/>
    <w:rsid w:val="00D56891"/>
    <w:rsid w:val="00E23B86"/>
    <w:rsid w:val="00E41709"/>
    <w:rsid w:val="00EC0EEA"/>
    <w:rsid w:val="00F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7360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73608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1328</Words>
  <Characters>7575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Оксана</dc:creator>
  <cp:keywords/>
  <dc:description/>
  <cp:lastModifiedBy>OK</cp:lastModifiedBy>
  <cp:revision>2</cp:revision>
  <cp:lastPrinted>2021-09-17T12:11:00Z</cp:lastPrinted>
  <dcterms:created xsi:type="dcterms:W3CDTF">2022-03-09T07:13:00Z</dcterms:created>
  <dcterms:modified xsi:type="dcterms:W3CDTF">2022-03-09T07:13:00Z</dcterms:modified>
</cp:coreProperties>
</file>